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avverkningsanmälan A 56897-2021 i Katrineholms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