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inom 21 meter från avverkningsanmälan A 63945-2025 i Katrineholms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