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klagomål behandlar höga naturvärden i avverkningsanmälan A 42745-2022 i Katrineholms kommun som inkom 2022-09-27 och omfattar 4,6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6536675, E 559054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