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dokument behandlar höga naturvärden i avverkningsanmälan A 13848-2026 i Katrineholms kommun som inkom 2026-03-17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6551053, E 574442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