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dokument behandlar höga naturvärden i avverkningsanmälan A 24362-2026 i Katrineholms kommun som inkom 2026-05-27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6537895, E 574985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