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dokument behandlar höga naturvärden i avverkningsanmälan A 30242-2023 i Katrineholms kommun som inkom 2023-06-22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mindre bastardsvärmare (VU),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6533462, E 575468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