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som inkom 2021-06-28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6524634, E 580635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