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dokument behandlar höga naturvärden i avverkningsanmälan A 50018-2023 i Katrineholms kommun som inkom 2023-10-16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6546206, E 565539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