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Detta dokument behandlar höga naturvärden i avverkningsanmälan A 12937-2023 i Katrineholms kommun som inkom 2023-03-16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6544021, E 589166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