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23804-2026 i Katrineholms kommun</w:t>
      </w:r>
    </w:p>
    <w:p>
      <w:r>
        <w:t>Detta dokument behandlar höga naturvärden i avverkningsanmälan A 23804-2026 i Katrineholms kommun. Denna avverkningsanmälan inkom 2026-05-22 15:13:49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23804-2026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6541610, E 565510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