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dokument behandlar höga naturvärden i avverkningsanmälan A 30242-2023 i Katrineholms kommun som inkom 2023-06-22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6533462, E 575468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