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dokument behandlar höga naturvärden i avverkningsanmälan A 52658-2023 i Katrineholms kommun som inkom 2023-10-26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6557692, E 565834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