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Detta dokument behandlar höga naturvärden i avverkningsanmälan A 2877-2022 i Katrineholms kommun som inkom 2022-01-20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6539866, E 578861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