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Detta dokument behandlar höga naturvärden i avverkningsanmälan A 30229-2023 i Katrineholms kommun som inkom 2023-06-22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6532841, E 572728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bredbrämad bastardsvärmare (VU), silverblåvinge (VU), mindre tåtelsmygare (NT) och silversmygare (NT). Av dessa är 4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