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som inkom 2023-10-30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6542478, E 588372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