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62009-2024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