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dokument behandlar höga naturvärden i avverkningsanmälan A 51345-2024 i Eskilstuna kommun. Denna avverkningsanmälan inkom 2024-11-07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