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dokument behandlar höga naturvärden i avverkningsanmälan A 19494-2024 i Eskilstuna kommun som inkom 2024-05-17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6583246, E 592722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