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som inkom 2025-08-28 och omfattar 10,8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mindre märgborre (S, T), kungsfågel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