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som inkom 2022-01-20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6565971, E 597623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