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som inkom 2023-10-18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6560601, E 576286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