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dokument behandlar höga naturvärden i avverkningsanmälan A 18968-2023 i Eskilstuna kommun. Denna avverkningsanmälan inkom 2023-04-28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