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42245-2025 i Eskilstuna kommun</w:t>
      </w:r>
    </w:p>
    <w:p>
      <w:r>
        <w:t>Denna tillsynsbegäran behandlar höga naturvärden i avverkningsanmälan A 42245-2025 i Eskilstuna kommun som inkom 2025-09-04 och omfattar 1,7 ha.</w:t>
      </w:r>
    </w:p>
    <w:p>
      <w:pPr>
        <w:pStyle w:val="Caption"/>
      </w:pPr>
      <w:r>
        <w:drawing>
          <wp:inline xmlns:a="http://schemas.openxmlformats.org/drawingml/2006/main" xmlns:pic="http://schemas.openxmlformats.org/drawingml/2006/picture">
            <wp:extent cx="5486400" cy="4658717"/>
            <wp:docPr id="1" name="Picture 1"/>
            <wp:cNvGraphicFramePr>
              <a:graphicFrameLocks noChangeAspect="1"/>
            </wp:cNvGraphicFramePr>
            <a:graphic>
              <a:graphicData uri="http://schemas.openxmlformats.org/drawingml/2006/picture">
                <pic:pic>
                  <pic:nvPicPr>
                    <pic:cNvPr id="0" name="A 42245-2025 karta.png"/>
                    <pic:cNvPicPr/>
                  </pic:nvPicPr>
                  <pic:blipFill>
                    <a:blip r:embed="rId16"/>
                    <a:stretch>
                      <a:fillRect/>
                    </a:stretch>
                  </pic:blipFill>
                  <pic:spPr>
                    <a:xfrm>
                      <a:off x="0" y="0"/>
                      <a:ext cx="5486400" cy="4658717"/>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6576196, E 584491 i SWEREF 99 TM.</w:t>
      </w:r>
    </w:p>
    <w:p>
      <w:r>
        <w:t>I och inom 6 meter från avverkningsanmälan finns fynd av 11 naturvårdsarter, varav 7 är rödlistade, 1 är fridlyst och 6 är typiska (T): grangråticka (VU, T), fjällig taggsvamp s.str. (NT), flattoppad klubbsvamp (NT), fyrflikig jordstjärna (NT, T), skarp dropptaggsvamp (NT), svart taggsvamp (NT), svinrot (NT), blåbär (T), blåsippa (T, §9), ekbräken (T) och liljekonvalj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Liljekonvalj</w:t>
      </w:r>
      <w:r>
        <w:t xml:space="preserve"> är typisk art för </w:t>
      </w:r>
      <w:r>
        <w:rPr>
          <w:i/>
        </w:rPr>
        <w:t>9190 Näringsfattig ekskog</w:t>
      </w:r>
      <w:r>
        <w:t>. På liljekonvalj kan man hitta rostsvampen konvaljerost (NE)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grangråticka (VU, T), fyrflikig jordstjärna (NT, T), blåbär (T), blåsippa (T, §9), ekbräken (T) och liljekonvalj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