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grönfink (EN, §4), rynkskinn (VU), ulltickeporing (VU), mindre hackspett (NT, §4), rödvingetrast (NT, §4), spillkråka (NT, §4), talltita (NT, §4), ullticka (NT), björksplintborre (S), blomkålssvamp (S), bronshjon (S), fjällig taggsvamp s.str. (S), grön sköldmossa (S, §8), kornig nållav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