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dokument behandlar höga naturvärden i avverkningsanmälan A 16119-2026 i Eskilstuna kommun. Denna avverkningsanmälan inkom 2026-03-27 14:50:55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kamjordstjärna (S), springkorn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6566563, E 563060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