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33202-2024 i Eskilstuna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