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353-2020 i Eskilstun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