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62575-2021 i Eskilstuna kommun</w:t>
      </w:r>
    </w:p>
    <w:p>
      <w:r>
        <w:t>Detta klagomål behandlar höga naturvärden i avverkningsanmälan A 62575-2021 i Eskilstuna kommun som inkom 2021-11-03 och omfattar 13,1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62575-2021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6578502, E 575879 i SWEREF 99 TM.</w:t>
      </w:r>
    </w:p>
    <w:p>
      <w:r>
        <w:t>I avverkningsanmälan finns fynd av 17 naturvårdsarter, varav 12 är rödlistade, 17 är fridlysta och 3 är typiska (T): storspov (EN, §4), blå kärrhök (VU, §4), tofsvipa (VU, §4), duvhök (NT, §4), enkelbeckasin (NT, §4), gulsparv (NT, §4), göktyta (NT, §4), järnsparv (NT, §4), mindre hackspett (NT, T, §4), nötkråka (NT, T, §4), sparvuggla (NT, §4), talltita (NT, §4), järpe (T, §4), kråka (§4), sävsparv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