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som inkom 2025-12-18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kungsfågel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