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som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mindre bastardsvärmare (VU), jungfrulin (NT), klasefibbla (NT), silversmygare (NT), skogsklocka (NT) och svinrot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