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som inkom 2025-07-11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6567868, E 591160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krusfrö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