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som inkom 2021-10-01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6573940, E 592225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