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44820-2019</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