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bombmurkla (VU, §8), knärot (VU, §8), grönsångare (NT, §4), motaggsvamp (NT), nordfladdermus (NT, §4a), spillkråka (NT, §4), tallriska (NT), talltita (NT, §4), grönpyrola (S), gullgröppa (S), mindre märgborre (S), fiskgjuse (§4), tjäder (§4), blåsippa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