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dokument behandlar höga naturvärden i avverkningsanmälan A 9237-2023 i Strängnäs kommun som inkom 2023-02-23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6592373, E 624038 i SWEREF 99 TM.</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