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Detta dokument behandlar höga naturvärden i avverkningsanmälan A 60143-2024 i Strängnäs kommun som inkom 2024-12-16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6583614, E 629789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