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Detta dokument behandlar höga naturvärden i avverkningsanmälan A 43391-2025 i Strängnäs kommun som inkom 2025-09-11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6588122, E 608003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