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som inkom 2021-11-15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6569607, E 609729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