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spillkråka (NT, §4), tallticka (NT), blåmossa (S), granbarkgnagare (S), mindre märgborre (S), spindelblomster (S, §8), grönsiska (§4), kungsfågel (§4),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spindelblomster (S, §8), grönsiska (§4),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