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knärot (VU, §8), grönsångare (NT, §4), motaggsvamp (NT), nordfladdermus (NT, §4a), spillkråka (NT, §4), talltita (NT, §4), grönpyrola (S), gullgröppa (S), mindre märgborre (S), fiskgjuse (§4), blåsippa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