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177-2020 i Strängnäs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