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57642-2020 i Strängnäs kommun</w:t>
      </w:r>
    </w:p>
    <w:p>
      <w:r>
        <w:t>Detta dokument behandlar höga naturvärden i avverkningsanmälan A 57642-2020 i Strängnäs kommun. Denna avverkningsanmälan inkom 2020-11-05 00:00:00 och omfattar 5,9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57642-2020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6574229, E 605171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