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18 meter från avverkningsanmälan A 41511-2022 i Strängnäs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