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tofsvipa (VU, §4), rödvingetrast (NT, §4) och svedjenäva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