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760-2020 i Tro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