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kricka (VU, §4), tofsvipa (VU, §4), rödvingetrast (NT, §4), svedjenäva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rödvingetrast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