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7138-2021 i Trosa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