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60807-2023 i Trosa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