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4253-2024 i Tros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