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53-2024 i Tros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